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External" w:id="1"/>
      <w:bookmarkEnd w:id="1"/>
      <w:r>
        <w:rPr>
          <w:b w:val="0"/>
        </w:rPr>
      </w:r>
      <w:r>
        <w:rPr/>
        <w:t>Purdue</w:t>
      </w:r>
      <w:r>
        <w:rPr>
          <w:spacing w:val="-12"/>
        </w:rPr>
        <w:t> </w:t>
      </w:r>
      <w:r>
        <w:rPr/>
        <w:t>University's</w:t>
      </w:r>
      <w:r>
        <w:rPr>
          <w:spacing w:val="50"/>
        </w:rPr>
        <w:t> </w:t>
      </w:r>
      <w:r>
        <w:rPr/>
        <w:t>Key</w:t>
      </w:r>
      <w:r>
        <w:rPr>
          <w:spacing w:val="-12"/>
        </w:rPr>
        <w:t> </w:t>
      </w:r>
      <w:r>
        <w:rPr/>
        <w:t>Internal</w:t>
      </w:r>
      <w:r>
        <w:rPr>
          <w:spacing w:val="-10"/>
        </w:rPr>
        <w:t> </w:t>
      </w:r>
      <w:r>
        <w:rPr>
          <w:spacing w:val="-2"/>
        </w:rPr>
        <w:t>Controls</w:t>
      </w:r>
    </w:p>
    <w:p>
      <w:pPr>
        <w:pStyle w:val="BodyText"/>
        <w:tabs>
          <w:tab w:pos="2023" w:val="left" w:leader="none"/>
          <w:tab w:pos="11716" w:val="left" w:leader="none"/>
        </w:tabs>
        <w:ind w:right="645"/>
        <w:jc w:val="center"/>
        <w:rPr>
          <w:u w:val="none"/>
        </w:rPr>
      </w:pPr>
      <w:r>
        <w:rPr>
          <w:u w:val="single"/>
        </w:rPr>
        <w:tab/>
      </w:r>
      <w:r>
        <w:rPr>
          <w:spacing w:val="-2"/>
          <w:u w:val="single"/>
        </w:rPr>
        <w:t>(Federal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Appropriations,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Student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Aid,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Sponsored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Programs)</w:t>
      </w:r>
      <w:r>
        <w:rPr>
          <w:u w:val="single"/>
        </w:rPr>
        <w:tab/>
      </w:r>
    </w:p>
    <w:p>
      <w:pPr>
        <w:pStyle w:val="BodyText"/>
        <w:spacing w:before="42"/>
        <w:rPr>
          <w:sz w:val="20"/>
          <w:u w:val="none"/>
        </w:r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3852"/>
        <w:gridCol w:w="3835"/>
        <w:gridCol w:w="1497"/>
      </w:tblGrid>
      <w:tr>
        <w:trPr>
          <w:trHeight w:val="966" w:hRule="atLeast"/>
        </w:trPr>
        <w:tc>
          <w:tcPr>
            <w:tcW w:w="2530" w:type="dxa"/>
          </w:tcPr>
          <w:p>
            <w:pPr>
              <w:pStyle w:val="TableParagraph"/>
              <w:ind w:left="554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2"/>
                <w:sz w:val="22"/>
              </w:rPr>
              <w:t> Category</w:t>
            </w:r>
          </w:p>
        </w:tc>
        <w:tc>
          <w:tcPr>
            <w:tcW w:w="3852" w:type="dxa"/>
          </w:tcPr>
          <w:p>
            <w:pPr>
              <w:pStyle w:val="TableParagraph"/>
              <w:ind w:left="282"/>
              <w:rPr>
                <w:b/>
                <w:sz w:val="22"/>
              </w:rPr>
            </w:pPr>
            <w:r>
              <w:rPr>
                <w:b/>
                <w:sz w:val="22"/>
              </w:rPr>
              <w:t>Internal</w:t>
            </w:r>
            <w:r>
              <w:rPr>
                <w:b/>
                <w:spacing w:val="-2"/>
                <w:sz w:val="22"/>
              </w:rPr>
              <w:t> Control/Process/Procedure</w:t>
            </w:r>
          </w:p>
        </w:tc>
        <w:tc>
          <w:tcPr>
            <w:tcW w:w="3835" w:type="dxa"/>
          </w:tcPr>
          <w:p>
            <w:pPr>
              <w:pStyle w:val="TableParagraph"/>
              <w:ind w:left="123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(web)</w:t>
            </w:r>
          </w:p>
        </w:tc>
        <w:tc>
          <w:tcPr>
            <w:tcW w:w="1497" w:type="dxa"/>
          </w:tcPr>
          <w:p>
            <w:pPr>
              <w:pStyle w:val="TableParagraph"/>
              <w:spacing w:line="259" w:lineRule="auto"/>
              <w:ind w:left="553" w:hanging="3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Responsible </w:t>
            </w:r>
            <w:r>
              <w:rPr>
                <w:b/>
                <w:spacing w:val="-4"/>
                <w:sz w:val="22"/>
              </w:rPr>
              <w:t>Unit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Office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https://www.purdue.edu/ia/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Structure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2"/>
                <w:sz w:val="22"/>
              </w:rPr>
              <w:t> Office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https://www.purdue.edu/ia/contact/inde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x.php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Bylaws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Trustees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Purdue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https://www.purdue.edu/bot/about/byla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ws.php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Officers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Trustees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https://www.purdue.edu/bot/about/trus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tees/officers.php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Policies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 Policy Office </w:t>
            </w:r>
            <w:r>
              <w:rPr>
                <w:spacing w:val="-2"/>
                <w:sz w:val="22"/>
              </w:rPr>
              <w:t>Website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9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https://www.purdue.edu/policies/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Governance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President's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Delegation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Authority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https://www.purdue.edu/policies/govern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ance/vb5.html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Controller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2"/>
                <w:sz w:val="22"/>
              </w:rPr>
              <w:t> Information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https://www.purdue.edu/business/comp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troller/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Comptroller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Controller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Structure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ce/about-us-</w:t>
              </w:r>
              <w:r>
                <w:rPr>
                  <w:color w:val="0000FF"/>
                  <w:spacing w:val="-5"/>
                  <w:sz w:val="22"/>
                  <w:u w:val="single" w:color="0000FF"/>
                </w:rPr>
                <w:t>l1/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Comptroller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GM </w:t>
            </w:r>
            <w:r>
              <w:rPr>
                <w:spacing w:val="-4"/>
                <w:sz w:val="22"/>
              </w:rPr>
              <w:t>AIMS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https://www.purdue.edu/business/sps/d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ata/GM_AIMS.html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Administration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df/SPS%20Admin%20Org%20Chart.pdf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Organization</w:t>
            </w:r>
          </w:p>
        </w:tc>
        <w:tc>
          <w:tcPr>
            <w:tcW w:w="3835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hyperlink r:id="rId15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https://www.purdue.edu/business/sps/g</w:t>
              </w:r>
            </w:hyperlink>
          </w:p>
          <w:p>
            <w:pPr>
              <w:pStyle w:val="TableParagraph"/>
              <w:spacing w:line="254" w:lineRule="exact" w:before="22"/>
              <w:rPr>
                <w:sz w:val="22"/>
              </w:rPr>
            </w:pPr>
            <w:hyperlink r:id="rId15">
              <w:r>
                <w:rPr>
                  <w:color w:val="0000FF"/>
                  <w:spacing w:val="-2"/>
                  <w:sz w:val="22"/>
                  <w:u w:val="single" w:color="0000FF"/>
                </w:rPr>
                <w:t>eneral/org_chart/index.html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 Post-</w:t>
            </w:r>
            <w:r>
              <w:rPr>
                <w:spacing w:val="-2"/>
                <w:sz w:val="22"/>
              </w:rPr>
              <w:t>award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df/SPS%20PostAwardOrgChart.pdf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2"/>
                <w:sz w:val="22"/>
              </w:rPr>
              <w:t>Management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Pre-</w:t>
            </w:r>
            <w:r>
              <w:rPr>
                <w:spacing w:val="-2"/>
                <w:sz w:val="22"/>
              </w:rPr>
              <w:t>award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7">
              <w:r>
                <w:rPr>
                  <w:color w:val="0000FF"/>
                  <w:spacing w:val="-2"/>
                  <w:sz w:val="22"/>
                  <w:u w:val="single" w:color="0000FF"/>
                </w:rPr>
                <w:t>reaward/index.html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80" w:bottom="1029" w:left="720" w:right="216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3852"/>
        <w:gridCol w:w="3835"/>
        <w:gridCol w:w="1497"/>
      </w:tblGrid>
      <w:tr>
        <w:trPr>
          <w:trHeight w:val="966" w:hRule="atLeast"/>
        </w:trPr>
        <w:tc>
          <w:tcPr>
            <w:tcW w:w="2530" w:type="dxa"/>
          </w:tcPr>
          <w:p>
            <w:pPr>
              <w:pStyle w:val="TableParagraph"/>
              <w:ind w:left="554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2"/>
                <w:sz w:val="22"/>
              </w:rPr>
              <w:t> Category</w:t>
            </w:r>
          </w:p>
        </w:tc>
        <w:tc>
          <w:tcPr>
            <w:tcW w:w="3852" w:type="dxa"/>
          </w:tcPr>
          <w:p>
            <w:pPr>
              <w:pStyle w:val="TableParagraph"/>
              <w:ind w:left="282"/>
              <w:rPr>
                <w:b/>
                <w:sz w:val="22"/>
              </w:rPr>
            </w:pPr>
            <w:r>
              <w:rPr>
                <w:b/>
                <w:sz w:val="22"/>
              </w:rPr>
              <w:t>Internal</w:t>
            </w:r>
            <w:r>
              <w:rPr>
                <w:b/>
                <w:spacing w:val="-2"/>
                <w:sz w:val="22"/>
              </w:rPr>
              <w:t> Control/Process/Procedure</w:t>
            </w:r>
          </w:p>
        </w:tc>
        <w:tc>
          <w:tcPr>
            <w:tcW w:w="3835" w:type="dxa"/>
          </w:tcPr>
          <w:p>
            <w:pPr>
              <w:pStyle w:val="TableParagraph"/>
              <w:ind w:left="60" w:right="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(web)</w:t>
            </w:r>
          </w:p>
        </w:tc>
        <w:tc>
          <w:tcPr>
            <w:tcW w:w="1497" w:type="dxa"/>
          </w:tcPr>
          <w:p>
            <w:pPr>
              <w:pStyle w:val="TableParagraph"/>
              <w:spacing w:line="259" w:lineRule="auto"/>
              <w:ind w:left="553" w:hanging="3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Responsible </w:t>
            </w:r>
            <w:r>
              <w:rPr>
                <w:b/>
                <w:spacing w:val="-4"/>
                <w:sz w:val="22"/>
              </w:rPr>
              <w:t>Unit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Revolving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Fund</w:t>
            </w:r>
            <w:r>
              <w:rPr>
                <w:spacing w:val="-2"/>
                <w:sz w:val="22"/>
              </w:rPr>
              <w:t> Procedures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Comptroller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Accounting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Financial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Management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z w:val="22"/>
              </w:rPr>
              <w:t>Governance</w:t>
            </w:r>
            <w:r>
              <w:rPr>
                <w:spacing w:val="-2"/>
                <w:sz w:val="22"/>
              </w:rPr>
              <w:t> Manual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Accounting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Fund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Listing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Accounting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Purchasing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Information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1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https://www.purdue.edu/procurement/c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1">
              <w:r>
                <w:rPr>
                  <w:color w:val="0000FF"/>
                  <w:spacing w:val="-2"/>
                  <w:sz w:val="22"/>
                  <w:u w:val="single" w:color="0000FF"/>
                </w:rPr>
                <w:t>ard-services/purchasing-card.php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Accounting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Ledgers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Differences</w:t>
            </w:r>
            <w:r>
              <w:rPr>
                <w:spacing w:val="-2"/>
                <w:sz w:val="22"/>
              </w:rPr>
              <w:t> Between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Accounting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Accounts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Payable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2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https://www.purdue.edu/business/comp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2">
              <w:r>
                <w:rPr>
                  <w:color w:val="0000FF"/>
                  <w:spacing w:val="-2"/>
                  <w:sz w:val="22"/>
                  <w:u w:val="single" w:color="0000FF"/>
                </w:rPr>
                <w:t>troller/ap/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Accounts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Capital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Accounting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General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Managerial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Accounting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Standards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ce/managerial-accounting-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Managerial</w:t>
            </w:r>
          </w:p>
        </w:tc>
      </w:tr>
      <w:tr>
        <w:trPr>
          <w:trHeight w:val="231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Consultants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(Chapter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6.4.1.3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SPS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Handbook)</w:t>
            </w:r>
          </w:p>
        </w:tc>
        <w:tc>
          <w:tcPr>
            <w:tcW w:w="3835" w:type="dxa"/>
            <w:tcBorders>
              <w:bottom w:val="single" w:sz="6" w:space="0" w:color="0000FF"/>
            </w:tcBorders>
          </w:tcPr>
          <w:p>
            <w:pPr>
              <w:pStyle w:val="TableParagraph"/>
              <w:spacing w:line="211" w:lineRule="exact"/>
              <w:ind w:right="-29"/>
              <w:jc w:val="center"/>
              <w:rPr>
                <w:sz w:val="22"/>
              </w:rPr>
            </w:pPr>
            <w:hyperlink r:id="rId25">
              <w:r>
                <w:rPr>
                  <w:color w:val="0000FF"/>
                  <w:spacing w:val="-2"/>
                  <w:sz w:val="22"/>
                </w:rPr>
                <w:t>https://www.purdue.edu/hr/buspur/none</w:t>
              </w:r>
            </w:hyperlink>
          </w:p>
        </w:tc>
        <w:tc>
          <w:tcPr>
            <w:tcW w:w="1497" w:type="dxa"/>
            <w:vMerge w:val="restart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Managerial</w:t>
            </w:r>
          </w:p>
        </w:tc>
      </w:tr>
      <w:tr>
        <w:trPr>
          <w:trHeight w:val="308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5" w:type="dxa"/>
            <w:tcBorders>
              <w:top w:val="single" w:sz="6" w:space="0" w:color="0000FF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Allocation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Charges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z w:val="22"/>
              </w:rPr>
              <w:t>Sponsored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Programs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ce/managerial-accounting-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Managerial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Effort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Policy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https://www.purdue.edu/policies/busine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7">
              <w:r>
                <w:rPr>
                  <w:color w:val="0000FF"/>
                  <w:spacing w:val="-2"/>
                  <w:sz w:val="22"/>
                  <w:u w:val="single" w:color="0000FF"/>
                </w:rPr>
                <w:t>ss-finance/iic1.html#statement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Managerial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Accounts</w:t>
            </w:r>
            <w:r>
              <w:rPr>
                <w:spacing w:val="-2"/>
                <w:sz w:val="22"/>
              </w:rPr>
              <w:t> Receivable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https://www.purdue.edu/business/urco/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8">
              <w:r>
                <w:rPr>
                  <w:color w:val="0000FF"/>
                  <w:spacing w:val="-2"/>
                  <w:sz w:val="22"/>
                  <w:u w:val="single" w:color="0000FF"/>
                </w:rPr>
                <w:t>ar/index.html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Comptroller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4"/>
                <w:sz w:val="22"/>
              </w:rPr>
              <w:t>URCO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Outside</w:t>
            </w:r>
            <w:r>
              <w:rPr>
                <w:spacing w:val="-2"/>
                <w:sz w:val="22"/>
              </w:rPr>
              <w:t> Activities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29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https://www.purdue.edu/vpec/policies/e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29">
              <w:r>
                <w:rPr>
                  <w:color w:val="0000FF"/>
                  <w:spacing w:val="-2"/>
                  <w:sz w:val="22"/>
                  <w:u w:val="single" w:color="0000FF"/>
                </w:rPr>
                <w:t>thics/iiib1/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Ethics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Compliance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Statement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Integrity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 </w:t>
            </w:r>
            <w:r>
              <w:rPr>
                <w:spacing w:val="-5"/>
                <w:sz w:val="22"/>
              </w:rPr>
              <w:t>of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Conduct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https://www.purdue.edu/purdue/about/i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0">
              <w:r>
                <w:rPr>
                  <w:color w:val="0000FF"/>
                  <w:spacing w:val="-2"/>
                  <w:sz w:val="22"/>
                  <w:u w:val="single" w:color="0000FF"/>
                </w:rPr>
                <w:t>ntegrity_statement.php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Ethics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Compliance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Tab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1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https://www.purdue.edu/research/regul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1">
              <w:r>
                <w:rPr>
                  <w:color w:val="0000FF"/>
                  <w:spacing w:val="-2"/>
                  <w:sz w:val="22"/>
                  <w:u w:val="single" w:color="0000FF"/>
                </w:rPr>
                <w:t>atory-affairs/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EVPRP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991" w:left="720" w:right="216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3852"/>
        <w:gridCol w:w="3835"/>
        <w:gridCol w:w="1497"/>
      </w:tblGrid>
      <w:tr>
        <w:trPr>
          <w:trHeight w:val="966" w:hRule="atLeast"/>
        </w:trPr>
        <w:tc>
          <w:tcPr>
            <w:tcW w:w="2530" w:type="dxa"/>
          </w:tcPr>
          <w:p>
            <w:pPr>
              <w:pStyle w:val="TableParagraph"/>
              <w:ind w:left="554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2"/>
                <w:sz w:val="22"/>
              </w:rPr>
              <w:t> Category</w:t>
            </w:r>
          </w:p>
        </w:tc>
        <w:tc>
          <w:tcPr>
            <w:tcW w:w="3852" w:type="dxa"/>
          </w:tcPr>
          <w:p>
            <w:pPr>
              <w:pStyle w:val="TableParagraph"/>
              <w:ind w:left="282"/>
              <w:rPr>
                <w:b/>
                <w:sz w:val="22"/>
              </w:rPr>
            </w:pPr>
            <w:r>
              <w:rPr>
                <w:b/>
                <w:sz w:val="22"/>
              </w:rPr>
              <w:t>Internal</w:t>
            </w:r>
            <w:r>
              <w:rPr>
                <w:b/>
                <w:spacing w:val="-2"/>
                <w:sz w:val="22"/>
              </w:rPr>
              <w:t> Control/Process/Procedure</w:t>
            </w:r>
          </w:p>
        </w:tc>
        <w:tc>
          <w:tcPr>
            <w:tcW w:w="3835" w:type="dxa"/>
          </w:tcPr>
          <w:p>
            <w:pPr>
              <w:pStyle w:val="TableParagraph"/>
              <w:ind w:left="123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(web)</w:t>
            </w:r>
          </w:p>
        </w:tc>
        <w:tc>
          <w:tcPr>
            <w:tcW w:w="1497" w:type="dxa"/>
          </w:tcPr>
          <w:p>
            <w:pPr>
              <w:pStyle w:val="TableParagraph"/>
              <w:spacing w:line="259" w:lineRule="auto"/>
              <w:ind w:left="553" w:hanging="3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Responsible </w:t>
            </w:r>
            <w:r>
              <w:rPr>
                <w:b/>
                <w:spacing w:val="-4"/>
                <w:sz w:val="22"/>
              </w:rPr>
              <w:t>Unit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Restricted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Persons/Parties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Screening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2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https://www.purdue.edu/research/docs/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2">
              <w:r>
                <w:rPr>
                  <w:color w:val="0000FF"/>
                  <w:spacing w:val="-2"/>
                  <w:sz w:val="22"/>
                  <w:u w:val="single" w:color="0000FF"/>
                </w:rPr>
                <w:t>pdf/requestform.pdf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EVPRP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Business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Purdue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3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https://www.purdue.edu/hr/buspur/inde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3">
              <w:r>
                <w:rPr>
                  <w:color w:val="0000FF"/>
                  <w:spacing w:val="-2"/>
                  <w:sz w:val="22"/>
                  <w:u w:val="single" w:color="0000FF"/>
                </w:rPr>
                <w:t>x.php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HR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Employee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Orientation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4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https://www.purdue.edu/hr/neo/index.p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4">
              <w:r>
                <w:rPr>
                  <w:color w:val="0000FF"/>
                  <w:spacing w:val="-5"/>
                  <w:sz w:val="22"/>
                  <w:u w:val="single" w:color="0000FF"/>
                </w:rPr>
                <w:t>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HR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Handbook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5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https://www.purdue.edu/faculty_staff_h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5">
              <w:r>
                <w:rPr>
                  <w:color w:val="0000FF"/>
                  <w:spacing w:val="-2"/>
                  <w:sz w:val="22"/>
                  <w:u w:val="single" w:color="0000FF"/>
                </w:rPr>
                <w:t>andbook/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HR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https://www.purdue.edu/hr/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HR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Payroll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 Tax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Policies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https://www.purdue.edu/hr/paytimeprac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7">
              <w:r>
                <w:rPr>
                  <w:color w:val="0000FF"/>
                  <w:spacing w:val="-2"/>
                  <w:sz w:val="22"/>
                  <w:u w:val="single" w:color="0000FF"/>
                </w:rPr>
                <w:t>tices/index.php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HR/Payroll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Anonymous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Line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https://www.purdue.edu/hotline/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Audit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Procurement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Delegation</w:t>
            </w:r>
            <w:r>
              <w:rPr>
                <w:spacing w:val="-2"/>
                <w:sz w:val="22"/>
              </w:rPr>
              <w:t> Manual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39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https://www.purdue.edu/procurement/d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39">
              <w:r>
                <w:rPr>
                  <w:color w:val="0000FF"/>
                  <w:spacing w:val="-2"/>
                  <w:sz w:val="22"/>
                  <w:u w:val="single" w:color="0000FF"/>
                </w:rPr>
                <w:t>ocuments/delegation-manual.pdf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Procurement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Purchasing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Instructions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0">
              <w:r>
                <w:rPr>
                  <w:color w:val="0000FF"/>
                  <w:spacing w:val="-2"/>
                  <w:sz w:val="22"/>
                  <w:u w:val="single" w:color="0000FF"/>
                </w:rPr>
                <w:t>urchasing/index.php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Procurement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Requests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 Purchase $10,000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Over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1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1">
              <w:r>
                <w:rPr>
                  <w:color w:val="0000FF"/>
                  <w:spacing w:val="-2"/>
                  <w:sz w:val="22"/>
                  <w:u w:val="single" w:color="0000FF"/>
                </w:rPr>
                <w:t>urchasing/competitive-bids.php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Procurement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Special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Purchases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2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2">
              <w:r>
                <w:rPr>
                  <w:color w:val="0000FF"/>
                  <w:spacing w:val="-2"/>
                  <w:sz w:val="22"/>
                  <w:u w:val="single" w:color="0000FF"/>
                </w:rPr>
                <w:t>urchasing/special-purchases/index.php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Procurement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Travel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Guidelines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3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https://www.purdue.edu/procurement/t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3">
              <w:r>
                <w:rPr>
                  <w:color w:val="0000FF"/>
                  <w:spacing w:val="-2"/>
                  <w:sz w:val="22"/>
                  <w:u w:val="single" w:color="0000FF"/>
                </w:rPr>
                <w:t>ravel/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Procurement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Administration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Salary</w:t>
            </w:r>
            <w:r>
              <w:rPr>
                <w:spacing w:val="-2"/>
                <w:sz w:val="22"/>
              </w:rPr>
              <w:t> Limitation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4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https://grants.nih.gov/grants/guide/notic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4">
              <w:r>
                <w:rPr>
                  <w:color w:val="0000FF"/>
                  <w:spacing w:val="-2"/>
                  <w:sz w:val="22"/>
                  <w:u w:val="single" w:color="0000FF"/>
                </w:rPr>
                <w:t>e-files/NOT-OD-</w:t>
              </w:r>
              <w:r>
                <w:rPr>
                  <w:color w:val="0000FF"/>
                  <w:spacing w:val="-5"/>
                  <w:sz w:val="22"/>
                  <w:u w:val="single" w:color="0000FF"/>
                </w:rPr>
                <w:t>22-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Correcting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Guidelines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5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5">
              <w:r>
                <w:rPr>
                  <w:color w:val="0000FF"/>
                  <w:spacing w:val="-2"/>
                  <w:sz w:val="22"/>
                  <w:u w:val="single" w:color="0000FF"/>
                </w:rPr>
                <w:t>ostaward/bs/accountmgmt/correctdoc.ht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Sharing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6">
              <w:r>
                <w:rPr>
                  <w:color w:val="0000FF"/>
                  <w:spacing w:val="-2"/>
                  <w:sz w:val="22"/>
                  <w:u w:val="single" w:color="0000FF"/>
                </w:rPr>
                <w:t>ostaward/bs/costsharing.html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990" w:left="720" w:right="216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3852"/>
        <w:gridCol w:w="3835"/>
        <w:gridCol w:w="1497"/>
      </w:tblGrid>
      <w:tr>
        <w:trPr>
          <w:trHeight w:val="966" w:hRule="atLeast"/>
        </w:trPr>
        <w:tc>
          <w:tcPr>
            <w:tcW w:w="2530" w:type="dxa"/>
          </w:tcPr>
          <w:p>
            <w:pPr>
              <w:pStyle w:val="TableParagraph"/>
              <w:ind w:left="554"/>
              <w:rPr>
                <w:b/>
                <w:sz w:val="22"/>
              </w:rPr>
            </w:pPr>
            <w:r>
              <w:rPr>
                <w:b/>
                <w:sz w:val="22"/>
              </w:rPr>
              <w:t>Major</w:t>
            </w:r>
            <w:r>
              <w:rPr>
                <w:b/>
                <w:spacing w:val="-2"/>
                <w:sz w:val="22"/>
              </w:rPr>
              <w:t> Category</w:t>
            </w:r>
          </w:p>
        </w:tc>
        <w:tc>
          <w:tcPr>
            <w:tcW w:w="3852" w:type="dxa"/>
          </w:tcPr>
          <w:p>
            <w:pPr>
              <w:pStyle w:val="TableParagraph"/>
              <w:ind w:left="282"/>
              <w:rPr>
                <w:b/>
                <w:sz w:val="22"/>
              </w:rPr>
            </w:pPr>
            <w:r>
              <w:rPr>
                <w:b/>
                <w:sz w:val="22"/>
              </w:rPr>
              <w:t>Internal</w:t>
            </w:r>
            <w:r>
              <w:rPr>
                <w:b/>
                <w:spacing w:val="-2"/>
                <w:sz w:val="22"/>
              </w:rPr>
              <w:t> Control/Process/Procedure</w:t>
            </w:r>
          </w:p>
        </w:tc>
        <w:tc>
          <w:tcPr>
            <w:tcW w:w="3835" w:type="dxa"/>
          </w:tcPr>
          <w:p>
            <w:pPr>
              <w:pStyle w:val="TableParagraph"/>
              <w:ind w:left="60" w:right="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(web)</w:t>
            </w:r>
          </w:p>
        </w:tc>
        <w:tc>
          <w:tcPr>
            <w:tcW w:w="1497" w:type="dxa"/>
          </w:tcPr>
          <w:p>
            <w:pPr>
              <w:pStyle w:val="TableParagraph"/>
              <w:spacing w:line="259" w:lineRule="auto"/>
              <w:ind w:left="553" w:hanging="35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Responsible </w:t>
            </w:r>
            <w:r>
              <w:rPr>
                <w:b/>
                <w:spacing w:val="-4"/>
                <w:sz w:val="22"/>
              </w:rPr>
              <w:t>Unit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2"/>
                <w:sz w:val="22"/>
              </w:rPr>
              <w:t> Guidelines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https://www.purdue.edu/business/sps/d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7">
              <w:r>
                <w:rPr>
                  <w:color w:val="0000FF"/>
                  <w:spacing w:val="-2"/>
                  <w:sz w:val="22"/>
                  <w:u w:val="single" w:color="0000FF"/>
                </w:rPr>
                <w:t>oc/Final_Cost_Transfer_Guidelines.doc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F&amp;A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Agreements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Policy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8">
              <w:r>
                <w:rPr>
                  <w:color w:val="0000FF"/>
                  <w:spacing w:val="-2"/>
                  <w:sz w:val="22"/>
                  <w:u w:val="single" w:color="0000FF"/>
                </w:rPr>
                <w:t>ostaward/bs/accountmgmt/fahome.html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Participant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Costs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49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49">
              <w:r>
                <w:rPr>
                  <w:color w:val="0000FF"/>
                  <w:spacing w:val="-2"/>
                  <w:sz w:val="22"/>
                  <w:u w:val="single" w:color="0000FF"/>
                </w:rPr>
                <w:t>df/Participant_Support_Guidelines_Revis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Preaudit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Process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0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0">
              <w:r>
                <w:rPr>
                  <w:color w:val="0000FF"/>
                  <w:spacing w:val="-2"/>
                  <w:sz w:val="22"/>
                  <w:u w:val="single" w:color="0000FF"/>
                </w:rPr>
                <w:t>ostaward/bs/preaudit.html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45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34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Screening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to</w:t>
            </w:r>
          </w:p>
          <w:p>
            <w:pPr>
              <w:pStyle w:val="TableParagraph"/>
              <w:spacing w:line="234" w:lineRule="exact" w:before="22"/>
              <w:rPr>
                <w:sz w:val="22"/>
              </w:rPr>
            </w:pP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Purchased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2"/>
                <w:sz w:val="22"/>
              </w:rPr>
              <w:t> Funds</w:t>
            </w:r>
          </w:p>
        </w:tc>
        <w:tc>
          <w:tcPr>
            <w:tcW w:w="3835" w:type="dxa"/>
            <w:tcBorders>
              <w:bottom w:val="thickThinMediumGap" w:sz="4" w:space="0" w:color="000000"/>
            </w:tcBorders>
          </w:tcPr>
          <w:p>
            <w:pPr>
              <w:pStyle w:val="TableParagraph"/>
              <w:spacing w:before="20"/>
              <w:ind w:left="0"/>
              <w:rPr>
                <w:sz w:val="22"/>
              </w:rPr>
            </w:pPr>
          </w:p>
          <w:p>
            <w:pPr>
              <w:pStyle w:val="TableParagraph"/>
              <w:spacing w:line="236" w:lineRule="exact" w:before="0"/>
              <w:ind w:right="-58"/>
              <w:jc w:val="center"/>
              <w:rPr>
                <w:sz w:val="22"/>
              </w:rPr>
            </w:pPr>
            <w:hyperlink r:id="rId51">
              <w:r>
                <w:rPr>
                  <w:color w:val="0000FF"/>
                  <w:spacing w:val="-2"/>
                  <w:sz w:val="22"/>
                </w:rPr>
                <w:t>https://www.purdue.edu/treasurer/finan</w:t>
              </w:r>
            </w:hyperlink>
            <w:r>
              <w:rPr>
                <w:color w:val="0000FF"/>
                <w:spacing w:val="-2"/>
                <w:sz w:val="22"/>
              </w:rPr>
              <w:t>c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45" w:hRule="atLeast"/>
        </w:trPr>
        <w:tc>
          <w:tcPr>
            <w:tcW w:w="2530" w:type="dxa"/>
          </w:tcPr>
          <w:p>
            <w:pPr>
              <w:pStyle w:val="TableParagraph"/>
              <w:spacing w:line="255" w:lineRule="exact" w:before="0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1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spacing w:line="255" w:lineRule="exact" w:before="0"/>
              <w:rPr>
                <w:sz w:val="22"/>
              </w:rPr>
            </w:pPr>
            <w:r>
              <w:rPr>
                <w:sz w:val="22"/>
              </w:rPr>
              <w:t>Sponsored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Account</w:t>
            </w:r>
          </w:p>
          <w:p>
            <w:pPr>
              <w:pStyle w:val="TableParagraph"/>
              <w:spacing w:line="249" w:lineRule="exact" w:before="21"/>
              <w:rPr>
                <w:sz w:val="22"/>
              </w:rPr>
            </w:pPr>
            <w:r>
              <w:rPr>
                <w:sz w:val="22"/>
              </w:rPr>
              <w:t>Management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Guidelines</w:t>
            </w:r>
          </w:p>
        </w:tc>
        <w:tc>
          <w:tcPr>
            <w:tcW w:w="3835" w:type="dxa"/>
            <w:tcBorders>
              <w:top w:val="thinThickMediumGap" w:sz="4" w:space="0" w:color="000000"/>
            </w:tcBorders>
          </w:tcPr>
          <w:p>
            <w:pPr>
              <w:pStyle w:val="TableParagraph"/>
              <w:spacing w:line="255" w:lineRule="exact" w:before="0"/>
              <w:rPr>
                <w:sz w:val="22"/>
              </w:rPr>
            </w:pPr>
            <w:hyperlink r:id="rId52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2">
              <w:r>
                <w:rPr>
                  <w:color w:val="0000FF"/>
                  <w:spacing w:val="-2"/>
                  <w:sz w:val="22"/>
                  <w:u w:val="single" w:color="0000FF"/>
                </w:rPr>
                <w:t>ostaward/bs/accountmgmt/index.html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spacing w:line="255" w:lineRule="exact" w:before="0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Handbook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3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3">
              <w:r>
                <w:rPr>
                  <w:color w:val="0000FF"/>
                  <w:spacing w:val="-2"/>
                  <w:sz w:val="22"/>
                  <w:u w:val="single" w:color="0000FF"/>
                </w:rPr>
                <w:t>df/Purdue_SPS_Handbook.pdf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SPS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Training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4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https://www.purdue.edu/business/sps/T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4">
              <w:r>
                <w:rPr>
                  <w:color w:val="0000FF"/>
                  <w:spacing w:val="-2"/>
                  <w:sz w:val="22"/>
                  <w:u w:val="single" w:color="0000FF"/>
                </w:rPr>
                <w:t>raining/index.html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Subrecipient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Monitoring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5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https://www.purdue.edu/business/sps/R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5">
              <w:r>
                <w:rPr>
                  <w:color w:val="0000FF"/>
                  <w:spacing w:val="-2"/>
                  <w:sz w:val="22"/>
                  <w:u w:val="single" w:color="0000FF"/>
                </w:rPr>
                <w:t>QA/Subrecipient.html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Policies</w:t>
            </w:r>
          </w:p>
          <w:p>
            <w:pPr>
              <w:pStyle w:val="TableParagraph"/>
              <w:spacing w:line="249" w:lineRule="exact" w:before="22"/>
              <w:ind w:left="38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Procedures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Travel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Guidance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Sponsored</w:t>
            </w:r>
            <w:r>
              <w:rPr>
                <w:spacing w:val="-2"/>
                <w:sz w:val="22"/>
              </w:rPr>
              <w:t> Projects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6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6">
              <w:r>
                <w:rPr>
                  <w:color w:val="0000FF"/>
                  <w:spacing w:val="-2"/>
                  <w:sz w:val="22"/>
                  <w:u w:val="single" w:color="0000FF"/>
                </w:rPr>
                <w:t>df/Travel_Guidance_Spon_Projects.pdf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Reviews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Financial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Report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https://www.purdue.edu/treasurer/finan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7">
              <w:r>
                <w:rPr>
                  <w:color w:val="0000FF"/>
                  <w:spacing w:val="-2"/>
                  <w:sz w:val="22"/>
                  <w:u w:val="single" w:color="0000FF"/>
                </w:rPr>
                <w:t>ce/controller/accounting-services/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Comptroller</w:t>
            </w:r>
          </w:p>
        </w:tc>
      </w:tr>
      <w:tr>
        <w:trPr>
          <w:trHeight w:val="560" w:hRule="atLeast"/>
        </w:trPr>
        <w:tc>
          <w:tcPr>
            <w:tcW w:w="2530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External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Reviews</w:t>
            </w:r>
          </w:p>
        </w:tc>
        <w:tc>
          <w:tcPr>
            <w:tcW w:w="385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Federal</w:t>
            </w:r>
            <w:r>
              <w:rPr>
                <w:spacing w:val="-2"/>
                <w:sz w:val="22"/>
              </w:rPr>
              <w:t> Awards</w:t>
            </w:r>
          </w:p>
        </w:tc>
        <w:tc>
          <w:tcPr>
            <w:tcW w:w="3835" w:type="dxa"/>
          </w:tcPr>
          <w:p>
            <w:pPr>
              <w:pStyle w:val="TableParagraph"/>
              <w:rPr>
                <w:sz w:val="22"/>
              </w:rPr>
            </w:pPr>
            <w:hyperlink r:id="rId58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https://www.purdue.edu/business/sps/p</w:t>
              </w:r>
            </w:hyperlink>
          </w:p>
          <w:p>
            <w:pPr>
              <w:pStyle w:val="TableParagraph"/>
              <w:spacing w:line="249" w:lineRule="exact" w:before="22"/>
              <w:rPr>
                <w:sz w:val="22"/>
              </w:rPr>
            </w:pPr>
            <w:hyperlink r:id="rId58">
              <w:r>
                <w:rPr>
                  <w:color w:val="0000FF"/>
                  <w:spacing w:val="-2"/>
                  <w:sz w:val="22"/>
                  <w:u w:val="single" w:color="0000FF"/>
                </w:rPr>
                <w:t>df/single_audit/FY2025_Purdue_Final_Fi</w:t>
              </w:r>
            </w:hyperlink>
          </w:p>
        </w:tc>
        <w:tc>
          <w:tcPr>
            <w:tcW w:w="149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SPS</w:t>
            </w:r>
          </w:p>
        </w:tc>
      </w:tr>
    </w:tbl>
    <w:sectPr>
      <w:type w:val="continuous"/>
      <w:pgSz w:w="15840" w:h="12240" w:orient="landscape"/>
      <w:pgMar w:top="1060" w:bottom="280" w:left="72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5"/>
    </w:pPr>
    <w:rPr>
      <w:rFonts w:ascii="Calibri" w:hAnsi="Calibri" w:eastAsia="Calibri" w:cs="Calibri"/>
      <w:sz w:val="32"/>
      <w:szCs w:val="32"/>
      <w:u w:val="single" w:color="00000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right="631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3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purdue.edu/ia/" TargetMode="External"/><Relationship Id="rId6" Type="http://schemas.openxmlformats.org/officeDocument/2006/relationships/hyperlink" Target="https://www.purdue.edu/ia/contact/index.php" TargetMode="External"/><Relationship Id="rId7" Type="http://schemas.openxmlformats.org/officeDocument/2006/relationships/hyperlink" Target="https://www.purdue.edu/bot/about/bylaws.php" TargetMode="External"/><Relationship Id="rId8" Type="http://schemas.openxmlformats.org/officeDocument/2006/relationships/hyperlink" Target="https://www.purdue.edu/bot/about/trustees/officers.php" TargetMode="External"/><Relationship Id="rId9" Type="http://schemas.openxmlformats.org/officeDocument/2006/relationships/hyperlink" Target="https://www.purdue.edu/policies/" TargetMode="External"/><Relationship Id="rId10" Type="http://schemas.openxmlformats.org/officeDocument/2006/relationships/hyperlink" Target="https://www.purdue.edu/policies/governance/vb5.html" TargetMode="External"/><Relationship Id="rId11" Type="http://schemas.openxmlformats.org/officeDocument/2006/relationships/hyperlink" Target="https://www.purdue.edu/business/comptroller/" TargetMode="External"/><Relationship Id="rId12" Type="http://schemas.openxmlformats.org/officeDocument/2006/relationships/hyperlink" Target="https://www.purdue.edu/treasurer/finance/about-us-l1/" TargetMode="External"/><Relationship Id="rId13" Type="http://schemas.openxmlformats.org/officeDocument/2006/relationships/hyperlink" Target="https://www.purdue.edu/business/sps/data/GM_AIMS.html" TargetMode="External"/><Relationship Id="rId14" Type="http://schemas.openxmlformats.org/officeDocument/2006/relationships/hyperlink" Target="https://www.purdue.edu/business/sps/pdf/SPS%20Admin%20Org%20Chart.pdf" TargetMode="External"/><Relationship Id="rId15" Type="http://schemas.openxmlformats.org/officeDocument/2006/relationships/hyperlink" Target="https://www.purdue.edu/business/sps/general/org_chart/index.html" TargetMode="External"/><Relationship Id="rId16" Type="http://schemas.openxmlformats.org/officeDocument/2006/relationships/hyperlink" Target="https://www.purdue.edu/business/sps/pdf/SPS%20PostAwardOrgChart.pdf" TargetMode="External"/><Relationship Id="rId17" Type="http://schemas.openxmlformats.org/officeDocument/2006/relationships/hyperlink" Target="https://www.purdue.edu/business/sps/preaward/index.html" TargetMode="External"/><Relationship Id="rId18" Type="http://schemas.openxmlformats.org/officeDocument/2006/relationships/hyperlink" Target="https://www.purdue.edu/treasurer/finance/controller/accounting-services/reference-resources/" TargetMode="External"/><Relationship Id="rId19" Type="http://schemas.openxmlformats.org/officeDocument/2006/relationships/hyperlink" Target="https://www.purdue.edu/treasurer/finance/controller/accounting-services/governance-manual/" TargetMode="External"/><Relationship Id="rId20" Type="http://schemas.openxmlformats.org/officeDocument/2006/relationships/hyperlink" Target="https://www.purdue.edu/treasurer/finance/controller/accounting-services/governance-manual/finance-structure-and-master-data/" TargetMode="External"/><Relationship Id="rId21" Type="http://schemas.openxmlformats.org/officeDocument/2006/relationships/hyperlink" Target="https://www.purdue.edu/procurement/card-services/purchasing-card.php" TargetMode="External"/><Relationship Id="rId22" Type="http://schemas.openxmlformats.org/officeDocument/2006/relationships/hyperlink" Target="https://www.purdue.edu/business/comptroller/ap/" TargetMode="External"/><Relationship Id="rId23" Type="http://schemas.openxmlformats.org/officeDocument/2006/relationships/hyperlink" Target="https://www.purdue.edu/treasurer/finance/controller/accounting-services/property-accounting/property-accounting-summary/" TargetMode="External"/><Relationship Id="rId24" Type="http://schemas.openxmlformats.org/officeDocument/2006/relationships/hyperlink" Target="https://www.purdue.edu/treasurer/finance/managerial-accounting-services/costing/cas-guidelines/" TargetMode="External"/><Relationship Id="rId25" Type="http://schemas.openxmlformats.org/officeDocument/2006/relationships/hyperlink" Target="https://www.purdue.edu/hr/buspur/nonemppay/consultper.php" TargetMode="External"/><Relationship Id="rId26" Type="http://schemas.openxmlformats.org/officeDocument/2006/relationships/hyperlink" Target="https://www.purdue.edu/treasurer/finance/managerial-accounting-services/costing/cas-guidelines/cost-allocation-guidelines-for-charges-to-sponsored-programs/" TargetMode="External"/><Relationship Id="rId27" Type="http://schemas.openxmlformats.org/officeDocument/2006/relationships/hyperlink" Target="https://www.purdue.edu/policies/business-finance/iic1.html#statement" TargetMode="External"/><Relationship Id="rId28" Type="http://schemas.openxmlformats.org/officeDocument/2006/relationships/hyperlink" Target="https://www.purdue.edu/business/urco/ar/index.html" TargetMode="External"/><Relationship Id="rId29" Type="http://schemas.openxmlformats.org/officeDocument/2006/relationships/hyperlink" Target="https://www.purdue.edu/vpec/policies/ethics/iiib1/" TargetMode="External"/><Relationship Id="rId30" Type="http://schemas.openxmlformats.org/officeDocument/2006/relationships/hyperlink" Target="https://www.purdue.edu/purdue/about/integrity_statement.php" TargetMode="External"/><Relationship Id="rId31" Type="http://schemas.openxmlformats.org/officeDocument/2006/relationships/hyperlink" Target="https://www.purdue.edu/research/regulatory-affairs/" TargetMode="External"/><Relationship Id="rId32" Type="http://schemas.openxmlformats.org/officeDocument/2006/relationships/hyperlink" Target="https://www.purdue.edu/research/docs/pdf/requestform.pdf" TargetMode="External"/><Relationship Id="rId33" Type="http://schemas.openxmlformats.org/officeDocument/2006/relationships/hyperlink" Target="https://www.purdue.edu/hr/buspur/index.php" TargetMode="External"/><Relationship Id="rId34" Type="http://schemas.openxmlformats.org/officeDocument/2006/relationships/hyperlink" Target="https://www.purdue.edu/hr/neo/index.php" TargetMode="External"/><Relationship Id="rId35" Type="http://schemas.openxmlformats.org/officeDocument/2006/relationships/hyperlink" Target="https://www.purdue.edu/faculty_staff_handbook/" TargetMode="External"/><Relationship Id="rId36" Type="http://schemas.openxmlformats.org/officeDocument/2006/relationships/hyperlink" Target="https://www.purdue.edu/hr/" TargetMode="External"/><Relationship Id="rId37" Type="http://schemas.openxmlformats.org/officeDocument/2006/relationships/hyperlink" Target="https://www.purdue.edu/hr/paytimepractices/index.php" TargetMode="External"/><Relationship Id="rId38" Type="http://schemas.openxmlformats.org/officeDocument/2006/relationships/hyperlink" Target="https://www.purdue.edu/hotline/" TargetMode="External"/><Relationship Id="rId39" Type="http://schemas.openxmlformats.org/officeDocument/2006/relationships/hyperlink" Target="https://www.purdue.edu/procurement/documents/delegation-manual.pdf" TargetMode="External"/><Relationship Id="rId40" Type="http://schemas.openxmlformats.org/officeDocument/2006/relationships/hyperlink" Target="https://www.purdue.edu/procurement/purchasing/index.php" TargetMode="External"/><Relationship Id="rId41" Type="http://schemas.openxmlformats.org/officeDocument/2006/relationships/hyperlink" Target="https://www.purdue.edu/procurement/purchasing/competitive-bids.php" TargetMode="External"/><Relationship Id="rId42" Type="http://schemas.openxmlformats.org/officeDocument/2006/relationships/hyperlink" Target="https://www.purdue.edu/procurement/purchasing/special-purchases/index.php" TargetMode="External"/><Relationship Id="rId43" Type="http://schemas.openxmlformats.org/officeDocument/2006/relationships/hyperlink" Target="https://www.purdue.edu/procurement/travel/" TargetMode="External"/><Relationship Id="rId44" Type="http://schemas.openxmlformats.org/officeDocument/2006/relationships/hyperlink" Target="https://grants.nih.gov/grants/guide/notice-files/NOT-OD-22-076.html#%3A%7E%3Atext%3Dthe%20salary%20cap%20for%20grant%2CJanuary%202%2C%202022%2C%20is%20%24203%2C700" TargetMode="External"/><Relationship Id="rId45" Type="http://schemas.openxmlformats.org/officeDocument/2006/relationships/hyperlink" Target="https://www.purdue.edu/business/sps/postaward/bs/accountmgmt/correctdoc.html" TargetMode="External"/><Relationship Id="rId46" Type="http://schemas.openxmlformats.org/officeDocument/2006/relationships/hyperlink" Target="https://www.purdue.edu/business/sps/postaward/bs/costsharing.html" TargetMode="External"/><Relationship Id="rId47" Type="http://schemas.openxmlformats.org/officeDocument/2006/relationships/hyperlink" Target="https://www.purdue.edu/business/sps/doc/Final_Cost_Transfer_Guidelines.doc" TargetMode="External"/><Relationship Id="rId48" Type="http://schemas.openxmlformats.org/officeDocument/2006/relationships/hyperlink" Target="https://www.purdue.edu/business/sps/postaward/bs/accountmgmt/fahome.html" TargetMode="External"/><Relationship Id="rId49" Type="http://schemas.openxmlformats.org/officeDocument/2006/relationships/hyperlink" Target="https://www.purdue.edu/business/sps/pdf/Participant_Support_Guidelines_Revised_04-2018.pdf" TargetMode="External"/><Relationship Id="rId50" Type="http://schemas.openxmlformats.org/officeDocument/2006/relationships/hyperlink" Target="https://www.purdue.edu/business/sps/postaward/bs/preaudit.html" TargetMode="External"/><Relationship Id="rId51" Type="http://schemas.openxmlformats.org/officeDocument/2006/relationships/hyperlink" Target="https://www.purdue.edu/treasurer/finance/controller/accounting-services/property-accounting/property-accounting-policies-and-procedures/procedures-for-screening-equipment-to-be-purhased-with-federal-funds-2/" TargetMode="External"/><Relationship Id="rId52" Type="http://schemas.openxmlformats.org/officeDocument/2006/relationships/hyperlink" Target="https://www.purdue.edu/business/sps/postaward/bs/accountmgmt/index.html" TargetMode="External"/><Relationship Id="rId53" Type="http://schemas.openxmlformats.org/officeDocument/2006/relationships/hyperlink" Target="https://www.purdue.edu/business/sps/pdf/Purdue_SPS_Handbook.pdf" TargetMode="External"/><Relationship Id="rId54" Type="http://schemas.openxmlformats.org/officeDocument/2006/relationships/hyperlink" Target="https://www.purdue.edu/business/sps/Training/index.html" TargetMode="External"/><Relationship Id="rId55" Type="http://schemas.openxmlformats.org/officeDocument/2006/relationships/hyperlink" Target="https://www.purdue.edu/business/sps/RQA/Subrecipient.html" TargetMode="External"/><Relationship Id="rId56" Type="http://schemas.openxmlformats.org/officeDocument/2006/relationships/hyperlink" Target="https://www.purdue.edu/business/sps/pdf/Travel_Guidance_Spon_Projects.pdf" TargetMode="External"/><Relationship Id="rId57" Type="http://schemas.openxmlformats.org/officeDocument/2006/relationships/hyperlink" Target="https://www.purdue.edu/treasurer/finance/controller/accounting-services/" TargetMode="External"/><Relationship Id="rId58" Type="http://schemas.openxmlformats.org/officeDocument/2006/relationships/hyperlink" Target="https://www.purdue.edu/business/sps/pdf/single_audit/FY2025_Purdue_Final_Financial_and_Single_Audit_Reports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Sandel, Ken L.</dc:creator>
  <cp:category/>
  <dc:description/>
  <dcterms:created xsi:type="dcterms:W3CDTF">2026-08-14T13:57:49Z</dcterms:created>
  <dcterms:modified xsi:type="dcterms:W3CDTF">2026-08-14T13:57:49Z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0x0101005B21D2510DC00145A4FBEFAA73FD8A2D</vt:lpwstr>
  </property>
  <property fmtid="{D5CDD505-2E9C-101B-9397-08002B2CF9AE}" pid="3" name="Created">
    <vt:filetime>2026-08-13T00:00:00Z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2026-08-14T00:00:00Z</vt:filetime>
  </property>
  <property fmtid="{D5CDD505-2E9C-101B-9397-08002B2CF9AE}" pid="6" name="MSIP_Label_f7606f69-b0ae-4874-be30-7d43a3c7be10_ActionId">
    <vt:lpwstr>54c1a7cb-cec7-49ae-9f82-a8a7ba5a68f2</vt:lpwstr>
  </property>
  <property fmtid="{D5CDD505-2E9C-101B-9397-08002B2CF9AE}" pid="7" name="MSIP_Label_f7606f69-b0ae-4874-be30-7d43a3c7be10_ContentBits">
    <vt:lpwstr>0</vt:lpwstr>
  </property>
  <property fmtid="{D5CDD505-2E9C-101B-9397-08002B2CF9AE}" pid="8" name="MSIP_Label_f7606f69-b0ae-4874-be30-7d43a3c7be10_Enabled">
    <vt:lpwstr>true</vt:lpwstr>
  </property>
  <property fmtid="{D5CDD505-2E9C-101B-9397-08002B2CF9AE}" pid="9" name="MSIP_Label_f7606f69-b0ae-4874-be30-7d43a3c7be10_Method">
    <vt:lpwstr>Standard</vt:lpwstr>
  </property>
  <property fmtid="{D5CDD505-2E9C-101B-9397-08002B2CF9AE}" pid="10" name="MSIP_Label_f7606f69-b0ae-4874-be30-7d43a3c7be10_Name">
    <vt:lpwstr>defa4170-0d19-0005-0001-bc88714345d2</vt:lpwstr>
  </property>
  <property fmtid="{D5CDD505-2E9C-101B-9397-08002B2CF9AE}" pid="11" name="MSIP_Label_f7606f69-b0ae-4874-be30-7d43a3c7be10_SetDate">
    <vt:lpwstr>2025-04-03T17:52:41Z</vt:lpwstr>
  </property>
  <property fmtid="{D5CDD505-2E9C-101B-9397-08002B2CF9AE}" pid="12" name="MSIP_Label_f7606f69-b0ae-4874-be30-7d43a3c7be10_SiteId">
    <vt:lpwstr>4130bd39-7c53-419c-b1e5-8758d6d63f21</vt:lpwstr>
  </property>
  <property fmtid="{D5CDD505-2E9C-101B-9397-08002B2CF9AE}" pid="13" name="MSIP_Label_f7606f69-b0ae-4874-be30-7d43a3c7be10_Tag">
    <vt:lpwstr>10, 3, 0, 1</vt:lpwstr>
  </property>
  <property fmtid="{D5CDD505-2E9C-101B-9397-08002B2CF9AE}" pid="14" name="Producer">
    <vt:lpwstr>Adobe PDF Library 26.1.158</vt:lpwstr>
  </property>
</Properties>
</file>